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40" w:before="0" w:line="540" w:lineRule="exact"/>
      </w:pPr>
      <w:r>
        <w:rPr>
          <w:b/>
          <w:sz w:val="48"/>
        </w:rPr>
        <w:t>Jackson Jones</w:t>
      </w:r>
    </w:p>
    <w:p>
      <w:pPr>
        <w:keepNext/>
        <w:spacing w:after="60" w:before="0" w:line="280" w:lineRule="exact"/>
      </w:pPr>
      <w:r>
        <w:rPr>
          <w:b w:val="0"/>
          <w:sz w:val="22"/>
        </w:rPr>
        <w:t>Urban Forestry Student</w:t>
      </w:r>
    </w:p>
    <w:p>
      <w:pPr>
        <w:keepNext/>
        <w:spacing w:after="160" w:before="0" w:line="240" w:lineRule="exact"/>
      </w:pPr>
      <w:r>
        <w:rPr>
          <w:b w:val="0"/>
          <w:sz w:val="20"/>
        </w:rPr>
        <w:t xml:space="preserve">Nacogdoches, TX | 832-540-4966 | </w:t>
      </w:r>
      <w:hyperlink r:id="rId9">
        <w:r>
          <w:t>jackgjones@live.com</w:t>
        </w:r>
      </w:hyperlink>
      <w:r>
        <w:rPr>
          <w:sz w:val="20"/>
        </w:rPr>
        <w:br/>
      </w:r>
      <w:hyperlink r:id="rId10">
        <w:r>
          <w:t>jacksonjones.info</w:t>
        </w:r>
      </w:hyperlink>
    </w:p>
    <w:p>
      <w:pPr>
        <w:keepNext w:val="0"/>
        <w:spacing w:after="0" w:before="0" w:line="268" w:lineRule="exact"/>
      </w:pPr>
      <w:r>
        <w:rPr>
          <w:b w:val="0"/>
          <w:sz w:val="22"/>
        </w:rPr>
        <w:t>Urban forestry student with hands-on experience in native tree propagation, systematic growth monitoring, grafting, and community tree planting.</w:t>
      </w:r>
    </w:p>
    <w:p>
      <w:pPr>
        <w:pStyle w:val="Heading1"/>
        <w:keepNext/>
        <w:spacing w:after="80" w:before="180" w:line="260" w:lineRule="exact"/>
      </w:pPr>
      <w:r>
        <w:rPr>
          <w:b/>
          <w:sz w:val="21"/>
        </w:rPr>
        <w:t>EDUCATION</w:t>
      </w:r>
    </w:p>
    <w:p>
      <w:pPr>
        <w:keepNext/>
        <w:tabs>
          <w:tab w:pos="10640" w:val="right"/>
        </w:tabs>
        <w:spacing w:after="20"/>
      </w:pPr>
      <w:r>
        <w:rPr>
          <w:b/>
        </w:rPr>
        <w:t xml:space="preserve">Stephen F. Austin State University </w:t>
      </w:r>
      <w:r>
        <w:rPr>
          <w:b w:val="0"/>
        </w:rPr>
        <w:t>| Urban Forestry, degree in progress</w:t>
      </w:r>
      <w:r>
        <w:rPr>
          <w:sz w:val="20"/>
        </w:rPr>
        <w:tab/>
        <w:t>2025 - Present</w:t>
      </w:r>
    </w:p>
    <w:p>
      <w:pPr>
        <w:keepNext/>
        <w:tabs>
          <w:tab w:pos="10640" w:val="right"/>
        </w:tabs>
        <w:spacing w:after="20"/>
      </w:pPr>
      <w:r>
        <w:rPr>
          <w:b/>
        </w:rPr>
        <w:t xml:space="preserve">Lone Star College, Houston </w:t>
      </w:r>
      <w:r>
        <w:rPr>
          <w:b w:val="0"/>
        </w:rPr>
        <w:t>| Foundational coursework</w:t>
      </w:r>
      <w:r>
        <w:rPr>
          <w:sz w:val="20"/>
        </w:rPr>
        <w:tab/>
        <w:t>2020 - 2022</w:t>
      </w:r>
    </w:p>
    <w:p>
      <w:pPr>
        <w:pStyle w:val="Heading1"/>
        <w:keepNext/>
        <w:spacing w:after="80" w:before="180" w:line="260" w:lineRule="exact"/>
      </w:pPr>
      <w:r>
        <w:rPr>
          <w:b/>
          <w:sz w:val="21"/>
        </w:rPr>
        <w:t>HONORS AND RECOGNITION</w:t>
      </w:r>
    </w:p>
    <w:p>
      <w:pPr>
        <w:keepNext/>
        <w:tabs>
          <w:tab w:pos="10640" w:val="right"/>
        </w:tabs>
        <w:spacing w:after="20"/>
      </w:pPr>
      <w:r>
        <w:rPr>
          <w:b/>
        </w:rPr>
        <w:t xml:space="preserve">Forestry Field Estimation Competition </w:t>
      </w:r>
      <w:r>
        <w:rPr>
          <w:b w:val="0"/>
        </w:rPr>
        <w:t>| Biochar conference</w:t>
      </w:r>
      <w:r>
        <w:rPr>
          <w:sz w:val="20"/>
        </w:rPr>
        <w:tab/>
        <w:t>2025</w:t>
      </w:r>
    </w:p>
    <w:p>
      <w:pPr>
        <w:keepNext w:val="0"/>
        <w:tabs>
          <w:tab w:pos="220" w:val="left"/>
        </w:tabs>
        <w:spacing w:after="60" w:before="0" w:line="268" w:lineRule="exact"/>
        <w:ind w:left="220" w:hanging="220"/>
      </w:pPr>
      <w:r>
        <w:rPr>
          <w:b w:val="0"/>
          <w:sz w:val="22"/>
        </w:rPr>
        <w:t>•</w:t>
        <w:tab/>
        <w:t>Earned the highest score among approximately 50 participants, including professional foresters; awarded a Haglöf clinometer.</w:t>
      </w:r>
    </w:p>
    <w:p>
      <w:pPr>
        <w:keepNext w:val="0"/>
        <w:tabs>
          <w:tab w:pos="220" w:val="left"/>
        </w:tabs>
        <w:spacing w:after="60" w:before="0" w:line="268" w:lineRule="exact"/>
        <w:ind w:left="220" w:hanging="220"/>
      </w:pPr>
      <w:r>
        <w:rPr>
          <w:b w:val="0"/>
          <w:sz w:val="22"/>
        </w:rPr>
        <w:t>•</w:t>
        <w:tab/>
        <w:t>Estimated tree dimensions, height to a 6-inch top diameter, and plot inclusion without instruments.</w:t>
      </w:r>
    </w:p>
    <w:p>
      <w:pPr>
        <w:pStyle w:val="Heading1"/>
        <w:keepNext/>
        <w:spacing w:after="80" w:before="180" w:line="260" w:lineRule="exact"/>
      </w:pPr>
      <w:r>
        <w:rPr>
          <w:b/>
          <w:sz w:val="21"/>
        </w:rPr>
        <w:t>FORESTRY AND HORTICULTURE PROJECTS</w:t>
      </w:r>
    </w:p>
    <w:p>
      <w:pPr>
        <w:keepNext/>
        <w:spacing w:after="20"/>
      </w:pPr>
      <w:r>
        <w:rPr>
          <w:b/>
        </w:rPr>
        <w:t xml:space="preserve">Oak Propagation Research </w:t>
      </w:r>
      <w:r>
        <w:rPr>
          <w:b w:val="0"/>
        </w:rPr>
        <w:t>| Personal project</w:t>
      </w:r>
    </w:p>
    <w:p>
      <w:pPr>
        <w:keepNext w:val="0"/>
        <w:tabs>
          <w:tab w:pos="220" w:val="left"/>
        </w:tabs>
        <w:spacing w:after="60" w:before="0" w:line="268" w:lineRule="exact"/>
        <w:ind w:left="220" w:hanging="220"/>
      </w:pPr>
      <w:r>
        <w:rPr>
          <w:b w:val="0"/>
          <w:sz w:val="22"/>
        </w:rPr>
        <w:t>•</w:t>
        <w:tab/>
        <w:t>Conducted research-grade propagation, recording leaf and node counts, plant height, water pH, and other cultivation variables to track seedling growth.</w:t>
      </w:r>
    </w:p>
    <w:p>
      <w:pPr>
        <w:keepNext/>
        <w:tabs>
          <w:tab w:pos="10640" w:val="right"/>
        </w:tabs>
        <w:spacing w:after="20"/>
      </w:pPr>
      <w:r>
        <w:rPr>
          <w:b/>
        </w:rPr>
        <w:t xml:space="preserve">Loblolly Pine Grafting </w:t>
      </w:r>
      <w:r>
        <w:rPr>
          <w:b w:val="0"/>
        </w:rPr>
        <w:t>| Personal project</w:t>
      </w:r>
      <w:r>
        <w:rPr>
          <w:sz w:val="20"/>
        </w:rPr>
        <w:tab/>
        <w:t>Spring 2026</w:t>
      </w:r>
    </w:p>
    <w:p>
      <w:pPr>
        <w:keepNext w:val="0"/>
        <w:tabs>
          <w:tab w:pos="220" w:val="left"/>
        </w:tabs>
        <w:spacing w:after="60" w:before="0" w:line="268" w:lineRule="exact"/>
        <w:ind w:left="220" w:hanging="220"/>
      </w:pPr>
      <w:r>
        <w:rPr>
          <w:b w:val="0"/>
          <w:sz w:val="22"/>
        </w:rPr>
        <w:t>•</w:t>
        <w:tab/>
        <w:t>Trained by horticulturist Nick Romano to graft dwarf loblolly pine scions onto standard rootstock; prepared graft material and monitored graft unions.</w:t>
      </w:r>
    </w:p>
    <w:p>
      <w:pPr>
        <w:keepNext/>
        <w:tabs>
          <w:tab w:pos="10640" w:val="right"/>
        </w:tabs>
        <w:spacing w:after="20"/>
      </w:pPr>
      <w:r>
        <w:rPr>
          <w:b/>
        </w:rPr>
        <w:t xml:space="preserve">Native Tree Beautification </w:t>
      </w:r>
      <w:r>
        <w:rPr>
          <w:b w:val="0"/>
        </w:rPr>
        <w:t>| Personal project</w:t>
      </w:r>
      <w:r>
        <w:rPr>
          <w:sz w:val="20"/>
        </w:rPr>
        <w:tab/>
        <w:t>2025 - 2026</w:t>
      </w:r>
    </w:p>
    <w:p>
      <w:pPr>
        <w:keepNext w:val="0"/>
        <w:tabs>
          <w:tab w:pos="220" w:val="left"/>
        </w:tabs>
        <w:spacing w:after="60" w:before="0" w:line="268" w:lineRule="exact"/>
        <w:ind w:left="220" w:hanging="220"/>
      </w:pPr>
      <w:r>
        <w:rPr>
          <w:b w:val="0"/>
          <w:sz w:val="22"/>
        </w:rPr>
        <w:t>•</w:t>
        <w:tab/>
        <w:t>Oversaw propagation of thousands of redbud seeds and approximately 50 dogwood cuttings; managed planting sites and monitored growth.</w:t>
      </w:r>
    </w:p>
    <w:p>
      <w:pPr>
        <w:keepNext/>
        <w:tabs>
          <w:tab w:pos="10640" w:val="right"/>
        </w:tabs>
        <w:spacing w:after="20"/>
      </w:pPr>
      <w:r>
        <w:rPr>
          <w:b/>
        </w:rPr>
        <w:t xml:space="preserve">Indoor Strawberry “Berry Box” </w:t>
      </w:r>
      <w:r>
        <w:rPr>
          <w:b w:val="0"/>
        </w:rPr>
        <w:t>| Personal project</w:t>
      </w:r>
      <w:r>
        <w:rPr>
          <w:sz w:val="20"/>
        </w:rPr>
        <w:tab/>
        <w:t>2022 - Jan. 2026</w:t>
      </w:r>
    </w:p>
    <w:p>
      <w:pPr>
        <w:keepNext w:val="0"/>
        <w:tabs>
          <w:tab w:pos="220" w:val="left"/>
        </w:tabs>
        <w:spacing w:after="60" w:before="0" w:line="268" w:lineRule="exact"/>
        <w:ind w:left="220" w:hanging="220"/>
      </w:pPr>
      <w:r>
        <w:rPr>
          <w:b w:val="0"/>
          <w:sz w:val="22"/>
        </w:rPr>
        <w:t>•</w:t>
        <w:tab/>
        <w:t>Designed a compact, modular indoor strawberry system aimed at affordable year-round growing in homes and apartments.</w:t>
      </w:r>
    </w:p>
    <w:p>
      <w:pPr>
        <w:pStyle w:val="Heading1"/>
        <w:keepNext/>
        <w:spacing w:after="80" w:before="180" w:line="260" w:lineRule="exact"/>
      </w:pPr>
      <w:r>
        <w:rPr>
          <w:b/>
          <w:sz w:val="21"/>
        </w:rPr>
        <w:t>VOLUNTEER EXPERIENCE</w:t>
      </w:r>
    </w:p>
    <w:p>
      <w:pPr>
        <w:keepNext/>
        <w:tabs>
          <w:tab w:pos="10640" w:val="right"/>
        </w:tabs>
        <w:spacing w:after="20"/>
      </w:pPr>
      <w:r>
        <w:rPr>
          <w:b/>
        </w:rPr>
        <w:t xml:space="preserve">Keep Angelina Beautiful </w:t>
      </w:r>
      <w:r>
        <w:rPr>
          <w:b w:val="0"/>
        </w:rPr>
        <w:t>| Tree Planting Volunteer</w:t>
      </w:r>
      <w:r>
        <w:rPr>
          <w:sz w:val="20"/>
        </w:rPr>
        <w:tab/>
        <w:t>2025</w:t>
      </w:r>
    </w:p>
    <w:p>
      <w:pPr>
        <w:keepNext w:val="0"/>
        <w:tabs>
          <w:tab w:pos="220" w:val="left"/>
        </w:tabs>
        <w:spacing w:after="60" w:before="0" w:line="268" w:lineRule="exact"/>
        <w:ind w:left="220" w:hanging="220"/>
      </w:pPr>
      <w:r>
        <w:rPr>
          <w:b w:val="0"/>
          <w:sz w:val="22"/>
        </w:rPr>
        <w:t>•</w:t>
        <w:tab/>
        <w:t>Participated in tree-planting projects at parks to support community greening.</w:t>
      </w:r>
    </w:p>
    <w:p>
      <w:pPr>
        <w:pStyle w:val="Heading1"/>
        <w:keepNext/>
        <w:spacing w:after="80" w:before="180" w:line="260" w:lineRule="exact"/>
      </w:pPr>
      <w:r>
        <w:rPr>
          <w:b/>
          <w:sz w:val="21"/>
        </w:rPr>
        <w:t>WORK EXPERIENCE</w:t>
      </w:r>
    </w:p>
    <w:p>
      <w:pPr>
        <w:keepNext/>
        <w:tabs>
          <w:tab w:pos="10640" w:val="right"/>
        </w:tabs>
        <w:spacing w:after="20"/>
      </w:pPr>
      <w:r>
        <w:rPr>
          <w:b/>
        </w:rPr>
        <w:t xml:space="preserve">H-E-B Grocery </w:t>
      </w:r>
      <w:r>
        <w:rPr>
          <w:b w:val="0"/>
        </w:rPr>
        <w:t>| Inventory Receiver</w:t>
      </w:r>
      <w:r>
        <w:rPr>
          <w:sz w:val="20"/>
        </w:rPr>
        <w:tab/>
        <w:t>2022 - Early 2025</w:t>
      </w:r>
    </w:p>
    <w:p>
      <w:pPr>
        <w:keepNext w:val="0"/>
        <w:tabs>
          <w:tab w:pos="220" w:val="left"/>
        </w:tabs>
        <w:spacing w:after="60" w:before="0" w:line="268" w:lineRule="exact"/>
        <w:ind w:left="220" w:hanging="220"/>
      </w:pPr>
      <w:r>
        <w:rPr>
          <w:b w:val="0"/>
          <w:sz w:val="22"/>
        </w:rPr>
        <w:t>•</w:t>
        <w:tab/>
        <w:t>Managed incoming and outgoing inventory and vendor stock; earned Employee of the Month recognition for reliability and teamwork.</w:t>
      </w:r>
    </w:p>
    <w:p>
      <w:pPr>
        <w:keepNext/>
        <w:tabs>
          <w:tab w:pos="10640" w:val="right"/>
        </w:tabs>
        <w:spacing w:after="20"/>
      </w:pPr>
      <w:r>
        <w:rPr>
          <w:b/>
        </w:rPr>
        <w:t xml:space="preserve">The UPS Store </w:t>
      </w:r>
      <w:r>
        <w:rPr>
          <w:b w:val="0"/>
        </w:rPr>
        <w:t>| Cashier and Box Attendant</w:t>
      </w:r>
      <w:r>
        <w:rPr>
          <w:sz w:val="20"/>
        </w:rPr>
        <w:tab/>
        <w:t>2020 - 2022</w:t>
      </w:r>
    </w:p>
    <w:p>
      <w:pPr>
        <w:keepNext w:val="0"/>
        <w:tabs>
          <w:tab w:pos="220" w:val="left"/>
        </w:tabs>
        <w:spacing w:after="60" w:before="0" w:line="268" w:lineRule="exact"/>
        <w:ind w:left="220" w:hanging="220"/>
      </w:pPr>
      <w:r>
        <w:rPr>
          <w:b w:val="0"/>
          <w:sz w:val="22"/>
        </w:rPr>
        <w:t>•</w:t>
        <w:tab/>
        <w:t>Handled customer service, cashier duties, incoming and outgoing inventory, and vendor stock.</w:t>
      </w:r>
    </w:p>
    <w:p>
      <w:pPr>
        <w:pStyle w:val="Heading1"/>
        <w:keepNext/>
        <w:spacing w:after="80" w:before="180" w:line="260" w:lineRule="exact"/>
      </w:pPr>
      <w:r>
        <w:rPr>
          <w:b/>
          <w:sz w:val="21"/>
        </w:rPr>
        <w:t>TECHNICAL SKILLS AND CERTIFICATION</w:t>
      </w:r>
    </w:p>
    <w:p>
      <w:pPr>
        <w:keepNext w:val="0"/>
        <w:spacing w:after="40" w:before="0" w:line="268" w:lineRule="exact"/>
      </w:pPr>
      <w:r>
        <w:rPr>
          <w:b/>
          <w:sz w:val="22"/>
        </w:rPr>
        <w:t>Tools and skills:</w:t>
      </w:r>
      <w:r>
        <w:rPr>
          <w:b w:val="0"/>
          <w:sz w:val="22"/>
        </w:rPr>
        <w:t xml:space="preserve"> Microsoft Office; Java, SQL, Python, C#, Arduino, Flask; mechatronics and embedded systems; 3D printing and modeling. </w:t>
      </w:r>
      <w:r>
        <w:rPr>
          <w:b/>
          <w:sz w:val="22"/>
        </w:rPr>
        <w:t>Certification:</w:t>
      </w:r>
      <w:r>
        <w:rPr>
          <w:b w:val="0"/>
          <w:sz w:val="22"/>
        </w:rPr>
        <w:t xml:space="preserve"> Drone Operator Certification.</w:t>
      </w:r>
    </w:p>
    <w:p>
      <w:pPr>
        <w:keepNext w:val="0"/>
        <w:spacing w:after="40" w:before="0" w:line="268" w:lineRule="exact"/>
      </w:pPr>
      <w:r>
        <w:rPr>
          <w:b/>
          <w:sz w:val="22"/>
        </w:rPr>
        <w:t>Game addon development (2020 - 2022):</w:t>
      </w:r>
      <w:r>
        <w:rPr>
          <w:b w:val="0"/>
          <w:sz w:val="22"/>
        </w:rPr>
        <w:t xml:space="preserve"> Collaborated on a three-person team to release a Java addon with over 250,000 downloads, using version control and community-driven updates.</w:t>
      </w:r>
    </w:p>
    <w:sectPr w:rsidR="00FC693F" w:rsidRPr="0006063C" w:rsidSect="00034616">
      <w:pgSz w:w="12240" w:h="15840"/>
      <w:pgMar w:top="620" w:right="800" w:bottom="62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8" w:lineRule="exact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40" w:line="268" w:lineRule="exact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68" w:lineRule="exact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jackgjones@live.com" TargetMode="External"/><Relationship Id="rId10" Type="http://schemas.openxmlformats.org/officeDocument/2006/relationships/hyperlink" Target="https://jacksonjones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Jackson Jones Resume</dc:title>
  <dc:subject/>
  <dc:creator>Jackson Jones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